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E9" w:rsidRPr="004F28E9" w:rsidRDefault="004F28E9" w:rsidP="004F28E9">
      <w:pPr>
        <w:shd w:val="clear" w:color="auto" w:fill="FFFFFF"/>
        <w:spacing w:after="170" w:line="200" w:lineRule="atLeast"/>
        <w:outlineLvl w:val="1"/>
        <w:rPr>
          <w:rFonts w:ascii="Arial" w:eastAsia="Times New Roman" w:hAnsi="Arial" w:cs="Arial"/>
          <w:b/>
          <w:bCs/>
          <w:color w:val="4D4D4D"/>
          <w:sz w:val="18"/>
          <w:szCs w:val="18"/>
          <w:lang w:eastAsia="ru-RU"/>
        </w:rPr>
      </w:pPr>
      <w:r w:rsidRPr="004F28E9">
        <w:rPr>
          <w:rFonts w:ascii="Arial" w:eastAsia="Times New Roman" w:hAnsi="Arial" w:cs="Arial"/>
          <w:b/>
          <w:bCs/>
          <w:color w:val="4D4D4D"/>
          <w:sz w:val="18"/>
          <w:szCs w:val="18"/>
          <w:lang w:eastAsia="ru-RU"/>
        </w:rPr>
        <w:t>Письмо Министерства просвещения РФ от 5 августа 2022 г. № 03-1131 "О проведении итогового сочинения в 2022/23 учебном году"</w:t>
      </w:r>
    </w:p>
    <w:p w:rsidR="004F28E9" w:rsidRPr="004F28E9" w:rsidRDefault="004F28E9" w:rsidP="004F28E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F28E9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17 августа 2022</w:t>
      </w:r>
    </w:p>
    <w:p w:rsidR="004F28E9" w:rsidRPr="004F28E9" w:rsidRDefault="004F28E9" w:rsidP="004F28E9">
      <w:pPr>
        <w:shd w:val="clear" w:color="auto" w:fill="FFFFFF"/>
        <w:spacing w:after="170" w:line="180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bookmarkStart w:id="0" w:name="0"/>
      <w:bookmarkStart w:id="1" w:name="1"/>
      <w:bookmarkStart w:id="2" w:name="2"/>
      <w:bookmarkEnd w:id="0"/>
      <w:bookmarkEnd w:id="1"/>
      <w:bookmarkEnd w:id="2"/>
      <w:proofErr w:type="gramStart"/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Департамент государственной политики и управления в сфере общего образования </w:t>
      </w:r>
      <w:proofErr w:type="spellStart"/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Минпросвещения</w:t>
      </w:r>
      <w:proofErr w:type="spellEnd"/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России информирует о том, что с 2022/23 учебного года изменяется подход к формированию тем итогового сочинения, проведение которого регламентировано разделом III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Минпросвещения</w:t>
      </w:r>
      <w:proofErr w:type="spellEnd"/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России и </w:t>
      </w:r>
      <w:proofErr w:type="spellStart"/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Рособрнадзора</w:t>
      </w:r>
      <w:proofErr w:type="spellEnd"/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от 07 ноября 2018 г. N 190/1512.</w:t>
      </w:r>
      <w:proofErr w:type="gramEnd"/>
    </w:p>
    <w:p w:rsidR="004F28E9" w:rsidRPr="004F28E9" w:rsidRDefault="004F28E9" w:rsidP="004F28E9">
      <w:pPr>
        <w:shd w:val="clear" w:color="auto" w:fill="FFFFFF"/>
        <w:spacing w:after="170" w:line="180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 2022/23 учебном году темы итогового сочинения будут формироваться следующим образом:</w:t>
      </w:r>
    </w:p>
    <w:p w:rsidR="004F28E9" w:rsidRPr="004F28E9" w:rsidRDefault="004F28E9" w:rsidP="004F28E9">
      <w:pPr>
        <w:shd w:val="clear" w:color="auto" w:fill="FFFFFF"/>
        <w:spacing w:after="170" w:line="180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создается закрытый банк тем итогового сочинения (далее - Банк) на основе разработанных в 2014 - 2021 гг. тем сочинений;</w:t>
      </w:r>
    </w:p>
    <w:p w:rsidR="004F28E9" w:rsidRPr="004F28E9" w:rsidRDefault="004F28E9" w:rsidP="004F28E9">
      <w:pPr>
        <w:shd w:val="clear" w:color="auto" w:fill="FFFFFF"/>
        <w:spacing w:after="170" w:line="180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публикуются в открытом информационном пространстве названия разделов и подразделов Банка с комментариями, а также образец комплекта тем итогового сочинения;</w:t>
      </w:r>
    </w:p>
    <w:p w:rsidR="004F28E9" w:rsidRPr="004F28E9" w:rsidRDefault="004F28E9" w:rsidP="004F28E9">
      <w:pPr>
        <w:shd w:val="clear" w:color="auto" w:fill="FFFFFF"/>
        <w:spacing w:after="170" w:line="180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расширяются возможности выбора темы: каждый комплект будет включать не 5, а 6 тем - по две темы из каждого раздела Банка;</w:t>
      </w:r>
    </w:p>
    <w:p w:rsidR="004F28E9" w:rsidRPr="004F28E9" w:rsidRDefault="004F28E9" w:rsidP="004F28E9">
      <w:pPr>
        <w:shd w:val="clear" w:color="auto" w:fill="FFFFFF"/>
        <w:spacing w:after="170" w:line="180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комплекты тем итогового сочинения 2022/23 учебного года собираются только из тем сочинений, использованных в прошлые годы.</w:t>
      </w:r>
    </w:p>
    <w:p w:rsidR="004F28E9" w:rsidRPr="004F28E9" w:rsidRDefault="004F28E9" w:rsidP="004F28E9">
      <w:pPr>
        <w:shd w:val="clear" w:color="auto" w:fill="FFFFFF"/>
        <w:spacing w:after="170" w:line="180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Остаются неизменными порядок, процедура проведения и критерии оценивания итогового сочинения, включая формирование комплектов в режиме конфиденциальности для каждого часового пояса отдельно и их открытие за 15 минут до начала итогового сочинения. Итоговое сочинение сохраняет </w:t>
      </w:r>
      <w:proofErr w:type="spellStart"/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литературоцентричный</w:t>
      </w:r>
      <w:proofErr w:type="spellEnd"/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и </w:t>
      </w:r>
      <w:proofErr w:type="spellStart"/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надпредметный</w:t>
      </w:r>
      <w:proofErr w:type="spellEnd"/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характер.</w:t>
      </w:r>
    </w:p>
    <w:p w:rsidR="004F28E9" w:rsidRPr="004F28E9" w:rsidRDefault="004F28E9" w:rsidP="004F28E9">
      <w:pPr>
        <w:shd w:val="clear" w:color="auto" w:fill="FFFFFF"/>
        <w:spacing w:after="170" w:line="180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Данные решения приняты Министерством просвещения Российской Федерации и Федеральной службой по надзору в сфере образования и науки, Советом по вопросам проведения итогового сочинения под председательством ректора ФГБОУ </w:t>
      </w:r>
      <w:proofErr w:type="gramStart"/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ВО</w:t>
      </w:r>
      <w:proofErr w:type="gramEnd"/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"Литературный институт имени А.М. Горького" А.Н. Варламова. Отказ от открытых тематических направлений обоснован многолетними исследованиями, включающими выборочную перепроверку итоговых сочинений и результатами ежегодного анкетирования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4F28E9" w:rsidRPr="004F28E9" w:rsidRDefault="004F28E9" w:rsidP="004F28E9">
      <w:pPr>
        <w:shd w:val="clear" w:color="auto" w:fill="FFFFFF"/>
        <w:spacing w:after="170" w:line="180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На официальном сайте ФГБНУ "Федеральный институт педагогических измерений" https://fipi.ru/ 10 августа 2022 г. будут размещены следующие материалы: структура Банка, комментарии к разделам Банка, образец комплекта тем итогового сочинения 2022/23 учебного года.</w:t>
      </w:r>
    </w:p>
    <w:p w:rsidR="004F28E9" w:rsidRPr="004F28E9" w:rsidRDefault="004F28E9" w:rsidP="004F28E9">
      <w:pPr>
        <w:shd w:val="clear" w:color="auto" w:fill="FFFFFF"/>
        <w:spacing w:after="170" w:line="180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 целях оперативного информирования педагогического сообщества об указанных изменениях Департамент просит включить тему "О проведении итогового сочинения в 2022/23 учебном году" в повестку августовских педагогических совещаний регионального и муниципального уровней, проинформировать образовательные организации, реализующие образовательные программы среднего общего образования, о планируемых изменениях, а также организовать широкую информационно-разъяснительную работу для всех заинтересованных лиц.</w:t>
      </w:r>
      <w:proofErr w:type="gramEnd"/>
    </w:p>
    <w:p w:rsidR="004F28E9" w:rsidRPr="004F28E9" w:rsidRDefault="004F28E9" w:rsidP="004F28E9">
      <w:pPr>
        <w:spacing w:before="170" w:after="1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5pt" o:hralign="center" o:hrstd="t" o:hrnoshade="t" o:hr="t" fillcolor="#333" stroked="f"/>
        </w:pict>
      </w:r>
    </w:p>
    <w:p w:rsidR="004F28E9" w:rsidRPr="004F28E9" w:rsidRDefault="004F28E9" w:rsidP="004F28E9">
      <w:pPr>
        <w:shd w:val="clear" w:color="auto" w:fill="FFFFFF"/>
        <w:spacing w:after="170" w:line="180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 2022/23 учебном году темы итогового сочинения будут формироваться следующим образом:</w:t>
      </w:r>
    </w:p>
    <w:p w:rsidR="004F28E9" w:rsidRPr="004F28E9" w:rsidRDefault="004F28E9" w:rsidP="004F28E9">
      <w:pPr>
        <w:shd w:val="clear" w:color="auto" w:fill="FFFFFF"/>
        <w:spacing w:after="170" w:line="180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 создаётся закрытый банк тем итогового сочинения на основе разработанных в 2014 - 2021 гг. тем;</w:t>
      </w:r>
    </w:p>
    <w:p w:rsidR="004F28E9" w:rsidRPr="004F28E9" w:rsidRDefault="004F28E9" w:rsidP="004F28E9">
      <w:pPr>
        <w:shd w:val="clear" w:color="auto" w:fill="FFFFFF"/>
        <w:spacing w:after="170" w:line="180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- публикуются в </w:t>
      </w:r>
      <w:proofErr w:type="gramStart"/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открытом</w:t>
      </w:r>
      <w:proofErr w:type="gramEnd"/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spellStart"/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информпространстве</w:t>
      </w:r>
      <w:proofErr w:type="spellEnd"/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названия разделов и подразделов банка с комментариями, а также образец комплекта тем итогового сочинения;</w:t>
      </w:r>
    </w:p>
    <w:p w:rsidR="004F28E9" w:rsidRPr="004F28E9" w:rsidRDefault="004F28E9" w:rsidP="004F28E9">
      <w:pPr>
        <w:shd w:val="clear" w:color="auto" w:fill="FFFFFF"/>
        <w:spacing w:after="170" w:line="180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 расширяются возможности выбора темы: каждый комплект будет включать не 5, а 6 тем - по две темы из каждого раздела банка;</w:t>
      </w:r>
    </w:p>
    <w:p w:rsidR="004F28E9" w:rsidRPr="004F28E9" w:rsidRDefault="004F28E9" w:rsidP="004F28E9">
      <w:pPr>
        <w:shd w:val="clear" w:color="auto" w:fill="FFFFFF"/>
        <w:spacing w:after="170" w:line="180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 комплекты тем итогового сочинения 2022/23 учебного года собираются только из тем сочинений, использованных в прошлые годы.</w:t>
      </w:r>
    </w:p>
    <w:p w:rsidR="004F28E9" w:rsidRPr="004F28E9" w:rsidRDefault="004F28E9" w:rsidP="004F28E9">
      <w:pPr>
        <w:shd w:val="clear" w:color="auto" w:fill="FFFFFF"/>
        <w:spacing w:after="170" w:line="180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Остаются неизменными порядок, процедура проведения и критерии оценивания итогового сочинения, включая формирование комплектов в режиме конфиденциальности для каждого часового пояса отдельно и их открытие за 15 минут до начала итогового сочинения. Сочинение сохраняет </w:t>
      </w:r>
      <w:proofErr w:type="spellStart"/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литературоцентричный</w:t>
      </w:r>
      <w:proofErr w:type="spellEnd"/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и </w:t>
      </w:r>
      <w:proofErr w:type="spellStart"/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надпредметный</w:t>
      </w:r>
      <w:proofErr w:type="spellEnd"/>
      <w:r w:rsidRPr="004F28E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характер.</w:t>
      </w:r>
    </w:p>
    <w:p w:rsidR="000A628B" w:rsidRDefault="000A628B"/>
    <w:sectPr w:rsidR="000A628B" w:rsidSect="000A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8E9"/>
    <w:rsid w:val="000A628B"/>
    <w:rsid w:val="00164D7A"/>
    <w:rsid w:val="004F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8B"/>
  </w:style>
  <w:style w:type="paragraph" w:styleId="2">
    <w:name w:val="heading 2"/>
    <w:basedOn w:val="a"/>
    <w:link w:val="20"/>
    <w:uiPriority w:val="9"/>
    <w:qFormat/>
    <w:rsid w:val="004F2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8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4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3217</Characters>
  <Application>Microsoft Office Word</Application>
  <DocSecurity>0</DocSecurity>
  <Lines>26</Lines>
  <Paragraphs>7</Paragraphs>
  <ScaleCrop>false</ScaleCrop>
  <Company>Grizli777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2022-10-03T12:55:00Z</dcterms:created>
  <dcterms:modified xsi:type="dcterms:W3CDTF">2022-10-03T12:57:00Z</dcterms:modified>
</cp:coreProperties>
</file>