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E90" w:rsidRPr="00B43E90" w:rsidRDefault="00B43E90" w:rsidP="00B43E90">
      <w:pPr>
        <w:shd w:val="clear" w:color="auto" w:fill="FFFFFF"/>
        <w:spacing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B43E90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ФГОС и ФООП</w:t>
      </w:r>
    </w:p>
    <w:p w:rsidR="00B43E90" w:rsidRPr="00B43E90" w:rsidRDefault="00B43E90" w:rsidP="00B43E90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E9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Федеральные государственные образовательные стандарты (ФГОС)</w:t>
      </w:r>
      <w:r w:rsidRPr="00B43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– это совокупност</w:t>
      </w:r>
      <w:r w:rsidRPr="00B43E9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3F3F3"/>
          <w:lang w:eastAsia="ru-RU"/>
        </w:rPr>
        <w:t>ь </w:t>
      </w:r>
      <w:r w:rsidRPr="00B43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требований, обязательных при реализации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 образовательными учреждениями, имеющими государственную аккредитацию.</w:t>
      </w:r>
    </w:p>
    <w:p w:rsidR="00B43E90" w:rsidRPr="00B43E90" w:rsidRDefault="00B43E90" w:rsidP="00B43E90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Министерством юстиции России зарегистрированы приказы о введении в действие </w:t>
      </w:r>
      <w:r w:rsidRPr="00B43E9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обновлённых</w:t>
      </w:r>
      <w:r w:rsidRPr="00B43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федеральных государственных образовательных стандартов </w:t>
      </w:r>
      <w:hyperlink r:id="rId4" w:history="1">
        <w:r w:rsidRPr="00B43E90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начального общего</w:t>
        </w:r>
      </w:hyperlink>
      <w:r w:rsidRPr="00B43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5" w:history="1">
        <w:r w:rsidRPr="00B43E90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основного общего</w:t>
        </w:r>
      </w:hyperlink>
      <w:r w:rsidRPr="00B43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и </w:t>
      </w:r>
      <w:hyperlink r:id="rId6" w:history="1">
        <w:r w:rsidRPr="00B43E90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среднего общего образования</w:t>
        </w:r>
      </w:hyperlink>
      <w:r w:rsidRPr="00B43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разработанных Министерством просвещения Российской Федерации.</w:t>
      </w:r>
    </w:p>
    <w:p w:rsidR="00B43E90" w:rsidRPr="00B43E90" w:rsidRDefault="00B43E90" w:rsidP="00B43E90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proofErr w:type="gramStart"/>
      <w:r w:rsidRPr="00B43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обновлённых</w:t>
      </w:r>
      <w:proofErr w:type="gramEnd"/>
      <w:r w:rsidRPr="00B43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</w:t>
      </w:r>
    </w:p>
    <w:p w:rsidR="00B43E90" w:rsidRPr="00B43E90" w:rsidRDefault="00B43E90" w:rsidP="00B43E90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3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Новые</w:t>
      </w:r>
      <w:proofErr w:type="gramEnd"/>
      <w:r w:rsidRPr="00B43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ФГОС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</w:p>
    <w:p w:rsidR="00B43E90" w:rsidRPr="00B43E90" w:rsidRDefault="00B43E90" w:rsidP="00B43E90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</w:p>
    <w:p w:rsidR="00B43E90" w:rsidRPr="00B43E90" w:rsidRDefault="00B43E90" w:rsidP="00B43E90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E9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Федеральные основные общеобразовательные программы </w:t>
      </w:r>
      <w:r w:rsidRPr="00B43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(ФООП)</w:t>
      </w:r>
      <w:r w:rsidRPr="00B43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B43E9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введены в школах с сентября 2023 года.</w:t>
      </w:r>
      <w:r w:rsidRPr="00B43E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E90" w:rsidRPr="00B43E90" w:rsidRDefault="00B43E90" w:rsidP="00B43E90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ФООП — это учебно-методическая документация, включающая федеральные рабочие программы учебных предметов, учебный план, календарный учебный график, рабочую программу воспитания и календарный план воспитательной работы.</w:t>
      </w:r>
    </w:p>
    <w:p w:rsidR="00B43E90" w:rsidRDefault="00B43E90" w:rsidP="00B43E90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43E90" w:rsidRPr="00B43E90" w:rsidRDefault="00B43E90" w:rsidP="00B43E90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hyperlink r:id="rId9" w:history="1">
        <w:r w:rsidRPr="00B43E90">
          <w:rPr>
            <w:rFonts w:ascii="Times New Roman" w:eastAsia="Times New Roman" w:hAnsi="Times New Roman" w:cs="Times New Roman"/>
            <w:color w:val="1F497D" w:themeColor="text2"/>
            <w:spacing w:val="2"/>
            <w:sz w:val="28"/>
            <w:szCs w:val="28"/>
            <w:u w:val="single"/>
            <w:lang w:eastAsia="ru-RU"/>
          </w:rPr>
          <w:t>ФООП Н</w:t>
        </w:r>
        <w:r w:rsidRPr="00B43E90">
          <w:rPr>
            <w:rFonts w:ascii="Times New Roman" w:eastAsia="Times New Roman" w:hAnsi="Times New Roman" w:cs="Times New Roman"/>
            <w:color w:val="1F497D" w:themeColor="text2"/>
            <w:spacing w:val="2"/>
            <w:sz w:val="28"/>
            <w:szCs w:val="28"/>
            <w:u w:val="single"/>
            <w:lang w:eastAsia="ru-RU"/>
          </w:rPr>
          <w:t>О</w:t>
        </w:r>
        <w:r w:rsidRPr="00B43E90">
          <w:rPr>
            <w:rFonts w:ascii="Times New Roman" w:eastAsia="Times New Roman" w:hAnsi="Times New Roman" w:cs="Times New Roman"/>
            <w:color w:val="1F497D" w:themeColor="text2"/>
            <w:spacing w:val="2"/>
            <w:sz w:val="28"/>
            <w:szCs w:val="28"/>
            <w:u w:val="single"/>
            <w:lang w:eastAsia="ru-RU"/>
          </w:rPr>
          <w:t>О</w:t>
        </w:r>
      </w:hyperlink>
    </w:p>
    <w:p w:rsidR="00B43E90" w:rsidRPr="00B43E90" w:rsidRDefault="00B43E90" w:rsidP="00B43E90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hyperlink r:id="rId10" w:history="1">
        <w:r w:rsidRPr="00B43E90">
          <w:rPr>
            <w:rFonts w:ascii="Times New Roman" w:eastAsia="Times New Roman" w:hAnsi="Times New Roman" w:cs="Times New Roman"/>
            <w:color w:val="1F497D" w:themeColor="text2"/>
            <w:spacing w:val="2"/>
            <w:sz w:val="28"/>
            <w:szCs w:val="28"/>
            <w:u w:val="single"/>
            <w:lang w:eastAsia="ru-RU"/>
          </w:rPr>
          <w:t>ФООП ООО</w:t>
        </w:r>
      </w:hyperlink>
    </w:p>
    <w:p w:rsidR="00B43E90" w:rsidRPr="00B43E90" w:rsidRDefault="00B43E90" w:rsidP="00B43E90">
      <w:pPr>
        <w:shd w:val="clear" w:color="auto" w:fill="FFFFFF"/>
        <w:spacing w:line="220" w:lineRule="atLeast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hyperlink r:id="rId11" w:history="1">
        <w:r w:rsidRPr="00B43E90">
          <w:rPr>
            <w:rFonts w:ascii="Times New Roman" w:eastAsia="Times New Roman" w:hAnsi="Times New Roman" w:cs="Times New Roman"/>
            <w:color w:val="1F497D" w:themeColor="text2"/>
            <w:spacing w:val="2"/>
            <w:sz w:val="28"/>
            <w:szCs w:val="28"/>
            <w:u w:val="single"/>
            <w:lang w:eastAsia="ru-RU"/>
          </w:rPr>
          <w:t>ФООП СОО</w:t>
        </w:r>
      </w:hyperlink>
    </w:p>
    <w:p w:rsidR="000A628B" w:rsidRDefault="000A628B"/>
    <w:sectPr w:rsidR="000A628B" w:rsidSect="000A6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B43E90"/>
    <w:rsid w:val="000A628B"/>
    <w:rsid w:val="005C754A"/>
    <w:rsid w:val="00B43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8B"/>
  </w:style>
  <w:style w:type="paragraph" w:styleId="1">
    <w:name w:val="heading 1"/>
    <w:basedOn w:val="a"/>
    <w:link w:val="10"/>
    <w:uiPriority w:val="9"/>
    <w:qFormat/>
    <w:rsid w:val="00B43E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E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3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3E90"/>
    <w:rPr>
      <w:b/>
      <w:bCs/>
    </w:rPr>
  </w:style>
  <w:style w:type="character" w:styleId="a5">
    <w:name w:val="Hyperlink"/>
    <w:basedOn w:val="a0"/>
    <w:uiPriority w:val="99"/>
    <w:semiHidden/>
    <w:unhideWhenUsed/>
    <w:rsid w:val="00B43E9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43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E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72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9306">
          <w:marLeft w:val="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297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653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209120008" TargetMode="External"/><Relationship Id="rId11" Type="http://schemas.openxmlformats.org/officeDocument/2006/relationships/hyperlink" Target="https://www.garant.ru/products/ipo/prime/doc/405897653/" TargetMode="External"/><Relationship Id="rId5" Type="http://schemas.openxmlformats.org/officeDocument/2006/relationships/hyperlink" Target="http://publication.pravo.gov.ru/Document/View/0001202107050027" TargetMode="External"/><Relationship Id="rId10" Type="http://schemas.openxmlformats.org/officeDocument/2006/relationships/hyperlink" Target="http://publication.pravo.gov.ru/Document/View/0001202212220024" TargetMode="External"/><Relationship Id="rId4" Type="http://schemas.openxmlformats.org/officeDocument/2006/relationships/hyperlink" Target="http://publication.pravo.gov.ru/Document/View/0001202107050028" TargetMode="External"/><Relationship Id="rId9" Type="http://schemas.openxmlformats.org/officeDocument/2006/relationships/hyperlink" Target="http://publication.pravo.gov.ru/Document/View/00012022122200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1613</Characters>
  <Application>Microsoft Office Word</Application>
  <DocSecurity>0</DocSecurity>
  <Lines>13</Lines>
  <Paragraphs>3</Paragraphs>
  <ScaleCrop>false</ScaleCrop>
  <Company>Grizli777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2023-06-28T06:40:00Z</dcterms:created>
  <dcterms:modified xsi:type="dcterms:W3CDTF">2023-06-28T06:43:00Z</dcterms:modified>
</cp:coreProperties>
</file>